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23D4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18CE3036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A6A6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SURFACE FLOW HYDROLOGY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77308E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63B77" w:rsidRDefault="008C7BA2" w:rsidP="00193F27">
            <w:pPr>
              <w:rPr>
                <w:b/>
              </w:rPr>
            </w:pPr>
            <w:r w:rsidRPr="00863B77">
              <w:rPr>
                <w:b/>
              </w:rPr>
              <w:t>Marks</w:t>
            </w:r>
          </w:p>
        </w:tc>
      </w:tr>
      <w:tr w:rsidR="003E43F9" w:rsidRPr="00EF5853" w:rsidTr="0077308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43F9" w:rsidRPr="00EF5853" w:rsidRDefault="003E43F9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3E43F9" w:rsidRPr="00EF5853" w:rsidRDefault="003E43F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E43F9" w:rsidRPr="0039165F" w:rsidRDefault="003E43F9" w:rsidP="00AA6A6A">
            <w:pPr>
              <w:contextualSpacing/>
              <w:mirrorIndents/>
              <w:jc w:val="both"/>
            </w:pPr>
            <w:r>
              <w:t>Develop</w:t>
            </w:r>
            <w:r w:rsidRPr="0039165F">
              <w:t xml:space="preserve"> the various processes undergone by water in the surface, subsurface and in the atmosphere. Explain with a diagram the complete circulation processes.</w:t>
            </w:r>
            <w:r w:rsidRPr="0039165F"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E43F9" w:rsidRPr="0039165F" w:rsidRDefault="003E43F9" w:rsidP="0019160C">
            <w:pPr>
              <w:spacing w:line="360" w:lineRule="auto"/>
              <w:contextualSpacing/>
              <w:mirrorIndents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E43F9" w:rsidRPr="00863B77" w:rsidRDefault="003E43F9" w:rsidP="0019160C">
            <w:pPr>
              <w:spacing w:line="360" w:lineRule="auto"/>
              <w:contextualSpacing/>
              <w:mirrorIndents/>
              <w:jc w:val="center"/>
            </w:pPr>
            <w:r w:rsidRPr="00863B77">
              <w:t>10</w:t>
            </w:r>
          </w:p>
        </w:tc>
      </w:tr>
      <w:tr w:rsidR="003E43F9" w:rsidRPr="00EF5853" w:rsidTr="0077308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E43F9" w:rsidRPr="00EF5853" w:rsidRDefault="003E43F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3F9" w:rsidRPr="00EF5853" w:rsidRDefault="003E43F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E43F9" w:rsidRPr="0039165F" w:rsidRDefault="003E43F9" w:rsidP="00AA6A6A">
            <w:pPr>
              <w:contextualSpacing/>
              <w:mirrorIndents/>
              <w:jc w:val="both"/>
            </w:pPr>
            <w:r>
              <w:t>Appraise</w:t>
            </w:r>
            <w:r w:rsidRPr="0039165F">
              <w:t xml:space="preserve"> hydrologic budget or water balance of drainage basin.</w:t>
            </w:r>
          </w:p>
        </w:tc>
        <w:tc>
          <w:tcPr>
            <w:tcW w:w="1170" w:type="dxa"/>
            <w:shd w:val="clear" w:color="auto" w:fill="auto"/>
          </w:tcPr>
          <w:p w:rsidR="003E43F9" w:rsidRDefault="003E43F9" w:rsidP="003E43F9">
            <w:pPr>
              <w:jc w:val="center"/>
            </w:pPr>
            <w:r w:rsidRPr="0062686E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E43F9" w:rsidRPr="00863B77" w:rsidRDefault="003E43F9" w:rsidP="0019160C">
            <w:pPr>
              <w:spacing w:line="360" w:lineRule="auto"/>
              <w:contextualSpacing/>
              <w:mirrorIndents/>
              <w:jc w:val="center"/>
            </w:pPr>
            <w:r w:rsidRPr="00863B77">
              <w:t>6</w:t>
            </w:r>
          </w:p>
        </w:tc>
      </w:tr>
      <w:tr w:rsidR="003E43F9" w:rsidRPr="00EF5853" w:rsidTr="0077308E">
        <w:trPr>
          <w:trHeight w:val="90"/>
        </w:trPr>
        <w:tc>
          <w:tcPr>
            <w:tcW w:w="810" w:type="dxa"/>
            <w:shd w:val="clear" w:color="auto" w:fill="auto"/>
          </w:tcPr>
          <w:p w:rsidR="003E43F9" w:rsidRPr="00EF5853" w:rsidRDefault="003E43F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3F9" w:rsidRPr="00EF5853" w:rsidRDefault="003E43F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43F9" w:rsidRPr="00EF5853" w:rsidRDefault="003E43F9" w:rsidP="00AA6A6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E43F9" w:rsidRDefault="003E43F9" w:rsidP="003E43F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E43F9" w:rsidRPr="00863B77" w:rsidRDefault="003E43F9" w:rsidP="0019160C">
            <w:pPr>
              <w:jc w:val="center"/>
            </w:pPr>
          </w:p>
        </w:tc>
      </w:tr>
      <w:tr w:rsidR="003E43F9" w:rsidRPr="00EF5853" w:rsidTr="0077308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43F9" w:rsidRPr="00EF5853" w:rsidRDefault="003E43F9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E43F9" w:rsidRPr="00EF5853" w:rsidRDefault="003E43F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E43F9" w:rsidRPr="0039165F" w:rsidRDefault="003E43F9" w:rsidP="00AA6A6A">
            <w:pPr>
              <w:jc w:val="both"/>
            </w:pPr>
            <w:r>
              <w:t>The annual peak discharge of a river follows the Gumbel’s distribution with a mean of 10,000 m</w:t>
            </w:r>
            <w:r>
              <w:rPr>
                <w:vertAlign w:val="superscript"/>
              </w:rPr>
              <w:t>3</w:t>
            </w:r>
            <w:r>
              <w:t>/s and a standard deviation of 3000 m</w:t>
            </w:r>
            <w:r>
              <w:rPr>
                <w:vertAlign w:val="superscript"/>
              </w:rPr>
              <w:t>3</w:t>
            </w:r>
            <w:r>
              <w:t>/s. What is the probability that the annual peak discharge is more than 15,000 m</w:t>
            </w:r>
            <w:r>
              <w:rPr>
                <w:vertAlign w:val="superscript"/>
              </w:rPr>
              <w:t>3</w:t>
            </w:r>
            <w:r>
              <w:t>/s? What is the magnitude of the peak discharge with an exceedence probability of 0.1?</w:t>
            </w:r>
          </w:p>
        </w:tc>
        <w:tc>
          <w:tcPr>
            <w:tcW w:w="1170" w:type="dxa"/>
            <w:shd w:val="clear" w:color="auto" w:fill="auto"/>
          </w:tcPr>
          <w:p w:rsidR="003E43F9" w:rsidRDefault="003E43F9" w:rsidP="00AA6A6A">
            <w:pPr>
              <w:jc w:val="center"/>
            </w:pPr>
            <w:r w:rsidRPr="0062686E">
              <w:t>CO</w:t>
            </w:r>
            <w:r>
              <w:t>5</w:t>
            </w:r>
          </w:p>
        </w:tc>
        <w:tc>
          <w:tcPr>
            <w:tcW w:w="950" w:type="dxa"/>
            <w:shd w:val="clear" w:color="auto" w:fill="auto"/>
          </w:tcPr>
          <w:p w:rsidR="003E43F9" w:rsidRPr="00863B77" w:rsidRDefault="003E43F9" w:rsidP="00AA6A6A">
            <w:pPr>
              <w:spacing w:line="360" w:lineRule="auto"/>
              <w:contextualSpacing/>
              <w:mirrorIndents/>
              <w:jc w:val="center"/>
            </w:pPr>
            <w:r w:rsidRPr="00863B77">
              <w:t>10</w:t>
            </w:r>
          </w:p>
        </w:tc>
      </w:tr>
      <w:tr w:rsidR="003E43F9" w:rsidRPr="00EF5853" w:rsidTr="0077308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E43F9" w:rsidRPr="00EF5853" w:rsidRDefault="003E43F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3F9" w:rsidRPr="00EF5853" w:rsidRDefault="003E43F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E43F9" w:rsidRPr="0039165F" w:rsidRDefault="003E43F9" w:rsidP="00AA6A6A">
            <w:pPr>
              <w:jc w:val="both"/>
              <w:rPr>
                <w:bCs/>
              </w:rPr>
            </w:pPr>
            <w:r>
              <w:t>Explain the various types of distributions used to represent hydrologic variables and also the suitability of these distributions for various hydrologic processes</w:t>
            </w:r>
            <w:r w:rsidR="00AA6A6A">
              <w:t>.</w:t>
            </w:r>
          </w:p>
        </w:tc>
        <w:tc>
          <w:tcPr>
            <w:tcW w:w="1170" w:type="dxa"/>
            <w:shd w:val="clear" w:color="auto" w:fill="auto"/>
          </w:tcPr>
          <w:p w:rsidR="003E43F9" w:rsidRDefault="003E43F9" w:rsidP="00AA6A6A">
            <w:pPr>
              <w:jc w:val="center"/>
            </w:pPr>
            <w:r w:rsidRPr="0062686E">
              <w:t>CO</w:t>
            </w:r>
            <w:r>
              <w:t>5</w:t>
            </w:r>
          </w:p>
        </w:tc>
        <w:tc>
          <w:tcPr>
            <w:tcW w:w="950" w:type="dxa"/>
            <w:shd w:val="clear" w:color="auto" w:fill="auto"/>
          </w:tcPr>
          <w:p w:rsidR="003E43F9" w:rsidRPr="00863B77" w:rsidRDefault="003E43F9" w:rsidP="00AA6A6A">
            <w:pPr>
              <w:spacing w:line="360" w:lineRule="auto"/>
              <w:contextualSpacing/>
              <w:mirrorIndents/>
              <w:jc w:val="center"/>
            </w:pPr>
            <w:r w:rsidRPr="00863B77">
              <w:t>6</w:t>
            </w:r>
          </w:p>
        </w:tc>
      </w:tr>
      <w:tr w:rsidR="003E43F9" w:rsidRPr="00EF5853" w:rsidTr="0077308E">
        <w:trPr>
          <w:trHeight w:val="90"/>
        </w:trPr>
        <w:tc>
          <w:tcPr>
            <w:tcW w:w="810" w:type="dxa"/>
            <w:shd w:val="clear" w:color="auto" w:fill="auto"/>
          </w:tcPr>
          <w:p w:rsidR="003E43F9" w:rsidRPr="00EF5853" w:rsidRDefault="003E43F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3F9" w:rsidRPr="00EF5853" w:rsidRDefault="003E43F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43F9" w:rsidRPr="00EF5853" w:rsidRDefault="003E43F9" w:rsidP="00193F27"/>
        </w:tc>
        <w:tc>
          <w:tcPr>
            <w:tcW w:w="1170" w:type="dxa"/>
            <w:shd w:val="clear" w:color="auto" w:fill="auto"/>
          </w:tcPr>
          <w:p w:rsidR="003E43F9" w:rsidRDefault="003E43F9" w:rsidP="003E43F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E43F9" w:rsidRPr="00863B77" w:rsidRDefault="003E43F9" w:rsidP="0019160C">
            <w:pPr>
              <w:jc w:val="center"/>
            </w:pPr>
          </w:p>
        </w:tc>
      </w:tr>
      <w:tr w:rsidR="00AA6A6A" w:rsidRPr="00EF5853" w:rsidTr="0077308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6A6A" w:rsidRPr="00EF5853" w:rsidRDefault="00AA6A6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A6A6A" w:rsidRPr="00EF5853" w:rsidRDefault="00AA6A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A6A6A" w:rsidRPr="00654959" w:rsidRDefault="00AA6A6A" w:rsidP="00AA6A6A">
            <w:pPr>
              <w:jc w:val="both"/>
            </w:pPr>
            <w:r>
              <w:t xml:space="preserve">List the </w:t>
            </w:r>
            <w:r w:rsidRPr="00654959">
              <w:t>considerations you will make for selecting a prec</w:t>
            </w:r>
            <w:r>
              <w:t>ipitation measurement site.</w:t>
            </w:r>
            <w:r>
              <w:tab/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AA6A6A" w:rsidRDefault="00AA6A6A" w:rsidP="003E43F9">
            <w:pPr>
              <w:jc w:val="center"/>
            </w:pPr>
            <w:r w:rsidRPr="0062686E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A6A6A" w:rsidRPr="00863B77" w:rsidRDefault="00AA6A6A" w:rsidP="0019160C">
            <w:pPr>
              <w:spacing w:line="360" w:lineRule="auto"/>
              <w:jc w:val="center"/>
            </w:pPr>
            <w:r w:rsidRPr="00863B77">
              <w:t>8</w:t>
            </w:r>
          </w:p>
        </w:tc>
      </w:tr>
      <w:tr w:rsidR="00AA6A6A" w:rsidRPr="00EF5853" w:rsidTr="00BE51D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A6A6A" w:rsidRPr="00EF5853" w:rsidRDefault="00AA6A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6A6A" w:rsidRPr="00EF5853" w:rsidRDefault="00AA6A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A6A6A" w:rsidRPr="00654959" w:rsidRDefault="00AA6A6A" w:rsidP="00AA6A6A">
            <w:pPr>
              <w:jc w:val="both"/>
            </w:pPr>
            <w:r w:rsidRPr="00654959">
              <w:t>The average annual rainfall in cm at four existing raing</w:t>
            </w:r>
            <w:r>
              <w:t xml:space="preserve">auge stations are 105, 79, 70  </w:t>
            </w:r>
            <w:r w:rsidRPr="00654959">
              <w:t>and 66. If the average depth of rainfall over a basin is to be estimated within 10 % error, determine the additional number of gauges needed.</w:t>
            </w:r>
          </w:p>
        </w:tc>
        <w:tc>
          <w:tcPr>
            <w:tcW w:w="1170" w:type="dxa"/>
            <w:shd w:val="clear" w:color="auto" w:fill="auto"/>
          </w:tcPr>
          <w:p w:rsidR="00AA6A6A" w:rsidRDefault="00AA6A6A" w:rsidP="003E43F9">
            <w:pPr>
              <w:jc w:val="center"/>
            </w:pPr>
            <w:r w:rsidRPr="0062686E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AA6A6A" w:rsidRPr="00863B77" w:rsidRDefault="00AA6A6A" w:rsidP="00BE51D3">
            <w:pPr>
              <w:spacing w:line="360" w:lineRule="auto"/>
              <w:jc w:val="center"/>
            </w:pPr>
            <w:r w:rsidRPr="00863B77">
              <w:t>8</w:t>
            </w:r>
          </w:p>
        </w:tc>
      </w:tr>
      <w:tr w:rsidR="003E43F9" w:rsidRPr="00EF5853" w:rsidTr="0077308E">
        <w:trPr>
          <w:trHeight w:val="90"/>
        </w:trPr>
        <w:tc>
          <w:tcPr>
            <w:tcW w:w="810" w:type="dxa"/>
            <w:shd w:val="clear" w:color="auto" w:fill="auto"/>
          </w:tcPr>
          <w:p w:rsidR="003E43F9" w:rsidRPr="00EF5853" w:rsidRDefault="003E43F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3F9" w:rsidRPr="00EF5853" w:rsidRDefault="003E43F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43F9" w:rsidRPr="00EF5853" w:rsidRDefault="003E43F9" w:rsidP="00193F27"/>
        </w:tc>
        <w:tc>
          <w:tcPr>
            <w:tcW w:w="1170" w:type="dxa"/>
            <w:shd w:val="clear" w:color="auto" w:fill="auto"/>
          </w:tcPr>
          <w:p w:rsidR="003E43F9" w:rsidRDefault="003E43F9" w:rsidP="003E43F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E43F9" w:rsidRPr="00863B77" w:rsidRDefault="003E43F9" w:rsidP="0019160C">
            <w:pPr>
              <w:jc w:val="center"/>
            </w:pPr>
          </w:p>
        </w:tc>
      </w:tr>
      <w:tr w:rsidR="00AA6A6A" w:rsidRPr="00EF5853" w:rsidTr="0077308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6A6A" w:rsidRPr="00EF5853" w:rsidRDefault="00AA6A6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A6A6A" w:rsidRPr="00EF5853" w:rsidRDefault="00AA6A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A6A6A" w:rsidRPr="00654959" w:rsidRDefault="00AA6A6A" w:rsidP="00AA6A6A">
            <w:pPr>
              <w:jc w:val="both"/>
            </w:pPr>
            <w:r w:rsidRPr="00654959">
              <w:t>Explain the different components of runoff cycle.</w:t>
            </w:r>
          </w:p>
        </w:tc>
        <w:tc>
          <w:tcPr>
            <w:tcW w:w="1170" w:type="dxa"/>
            <w:shd w:val="clear" w:color="auto" w:fill="auto"/>
          </w:tcPr>
          <w:p w:rsidR="00AA6A6A" w:rsidRDefault="00AA6A6A" w:rsidP="003E43F9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A6A6A" w:rsidRPr="00863B77" w:rsidRDefault="00AA6A6A" w:rsidP="0019160C">
            <w:pPr>
              <w:spacing w:line="360" w:lineRule="auto"/>
              <w:jc w:val="center"/>
            </w:pPr>
            <w:r w:rsidRPr="00863B77">
              <w:t>6</w:t>
            </w:r>
          </w:p>
        </w:tc>
      </w:tr>
      <w:tr w:rsidR="00AA6A6A" w:rsidRPr="00EF5853" w:rsidTr="0077308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A6A6A" w:rsidRPr="00EF5853" w:rsidRDefault="00AA6A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6A6A" w:rsidRPr="00EF5853" w:rsidRDefault="00AA6A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6A6A" w:rsidRPr="00DA39CA" w:rsidRDefault="00AA6A6A" w:rsidP="0019160C">
            <w:pPr>
              <w:jc w:val="both"/>
            </w:pPr>
            <w:r w:rsidRPr="00DA39CA">
              <w:t>The rainfall at station X, is missing and the rainfall at the surrounding stations along with the absolute coordinates with reference to station A whose coordinates are taken as (0,0) is shown in the following table. Estimate th</w:t>
            </w:r>
            <w:r>
              <w:t>e rainfall at the station X.</w:t>
            </w:r>
            <w:r>
              <w:tab/>
            </w:r>
            <w:r>
              <w:tab/>
            </w:r>
            <w:r>
              <w:tab/>
              <w:t xml:space="preserve">      </w:t>
            </w:r>
          </w:p>
          <w:tbl>
            <w:tblPr>
              <w:tblW w:w="5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563"/>
              <w:gridCol w:w="510"/>
              <w:gridCol w:w="636"/>
              <w:gridCol w:w="636"/>
              <w:gridCol w:w="636"/>
              <w:gridCol w:w="636"/>
              <w:gridCol w:w="636"/>
              <w:gridCol w:w="636"/>
            </w:tblGrid>
            <w:tr w:rsidR="00AA6A6A" w:rsidRPr="00DA39CA" w:rsidTr="0077308E">
              <w:tc>
                <w:tcPr>
                  <w:tcW w:w="1563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Station</w:t>
                  </w:r>
                </w:p>
              </w:tc>
              <w:tc>
                <w:tcPr>
                  <w:tcW w:w="510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X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A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B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C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D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E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F</w:t>
                  </w:r>
                </w:p>
              </w:tc>
            </w:tr>
            <w:tr w:rsidR="00AA6A6A" w:rsidRPr="00DA39CA" w:rsidTr="0077308E">
              <w:tc>
                <w:tcPr>
                  <w:tcW w:w="1563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Rainfall(cm)</w:t>
                  </w:r>
                </w:p>
              </w:tc>
              <w:tc>
                <w:tcPr>
                  <w:tcW w:w="510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?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4.5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5.0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4.6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5.2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5.0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5.5</w:t>
                  </w:r>
                </w:p>
              </w:tc>
            </w:tr>
            <w:tr w:rsidR="00AA6A6A" w:rsidRPr="00DA39CA" w:rsidTr="0077308E">
              <w:tc>
                <w:tcPr>
                  <w:tcW w:w="1563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x</w:t>
                  </w:r>
                </w:p>
              </w:tc>
              <w:tc>
                <w:tcPr>
                  <w:tcW w:w="510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0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7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4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3</w:t>
                  </w:r>
                </w:p>
              </w:tc>
            </w:tr>
            <w:tr w:rsidR="00AA6A6A" w:rsidRPr="00DA39CA" w:rsidTr="0077308E">
              <w:tc>
                <w:tcPr>
                  <w:tcW w:w="1563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y</w:t>
                  </w:r>
                </w:p>
              </w:tc>
              <w:tc>
                <w:tcPr>
                  <w:tcW w:w="510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0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3.5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10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3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3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A6A6A" w:rsidRPr="00DA39CA" w:rsidRDefault="00AA6A6A" w:rsidP="0019160C">
                  <w:pPr>
                    <w:jc w:val="center"/>
                  </w:pPr>
                  <w:r w:rsidRPr="00DA39CA">
                    <w:t>4</w:t>
                  </w:r>
                </w:p>
              </w:tc>
            </w:tr>
          </w:tbl>
          <w:p w:rsidR="00AA6A6A" w:rsidRPr="00DA39CA" w:rsidRDefault="00AA6A6A" w:rsidP="0019160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A6A6A" w:rsidRDefault="00AA6A6A" w:rsidP="003E43F9">
            <w:pPr>
              <w:jc w:val="center"/>
            </w:pPr>
            <w:r w:rsidRPr="0062686E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AA6A6A" w:rsidRPr="00863B77" w:rsidRDefault="00AA6A6A" w:rsidP="0019160C">
            <w:pPr>
              <w:jc w:val="center"/>
            </w:pPr>
            <w:r w:rsidRPr="00863B77">
              <w:t>10</w:t>
            </w:r>
          </w:p>
        </w:tc>
      </w:tr>
      <w:tr w:rsidR="003E43F9" w:rsidRPr="00EF5853" w:rsidTr="0077308E">
        <w:trPr>
          <w:trHeight w:val="90"/>
        </w:trPr>
        <w:tc>
          <w:tcPr>
            <w:tcW w:w="810" w:type="dxa"/>
            <w:shd w:val="clear" w:color="auto" w:fill="auto"/>
          </w:tcPr>
          <w:p w:rsidR="003E43F9" w:rsidRPr="00EF5853" w:rsidRDefault="003E43F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3F9" w:rsidRPr="00EF5853" w:rsidRDefault="003E43F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43F9" w:rsidRPr="00EF5853" w:rsidRDefault="003E43F9" w:rsidP="00193F27"/>
        </w:tc>
        <w:tc>
          <w:tcPr>
            <w:tcW w:w="1170" w:type="dxa"/>
            <w:shd w:val="clear" w:color="auto" w:fill="auto"/>
          </w:tcPr>
          <w:p w:rsidR="003E43F9" w:rsidRDefault="003E43F9" w:rsidP="003E43F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E43F9" w:rsidRPr="00863B77" w:rsidRDefault="003E43F9" w:rsidP="0019160C">
            <w:pPr>
              <w:jc w:val="center"/>
            </w:pPr>
          </w:p>
        </w:tc>
      </w:tr>
      <w:tr w:rsidR="00AA6A6A" w:rsidRPr="00EF5853" w:rsidTr="0077308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6A6A" w:rsidRPr="00EF5853" w:rsidRDefault="00AA6A6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A6A6A" w:rsidRPr="00EF5853" w:rsidRDefault="00AA6A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A6A6A" w:rsidRPr="00D035A8" w:rsidRDefault="00AA6A6A" w:rsidP="00AA6A6A">
            <w:pPr>
              <w:jc w:val="both"/>
              <w:rPr>
                <w:bCs/>
              </w:rPr>
            </w:pPr>
            <w:r>
              <w:rPr>
                <w:bCs/>
              </w:rPr>
              <w:t>State the applications of current meters.</w:t>
            </w:r>
          </w:p>
        </w:tc>
        <w:tc>
          <w:tcPr>
            <w:tcW w:w="1170" w:type="dxa"/>
            <w:shd w:val="clear" w:color="auto" w:fill="auto"/>
          </w:tcPr>
          <w:p w:rsidR="00AA6A6A" w:rsidRDefault="00AA6A6A" w:rsidP="003E43F9">
            <w:pPr>
              <w:jc w:val="center"/>
            </w:pPr>
            <w:r w:rsidRPr="0062686E">
              <w:t>CO</w:t>
            </w:r>
            <w:r>
              <w:t>4</w:t>
            </w:r>
          </w:p>
        </w:tc>
        <w:tc>
          <w:tcPr>
            <w:tcW w:w="950" w:type="dxa"/>
            <w:shd w:val="clear" w:color="auto" w:fill="auto"/>
          </w:tcPr>
          <w:p w:rsidR="00AA6A6A" w:rsidRPr="00863B77" w:rsidRDefault="00AA6A6A" w:rsidP="0019160C">
            <w:pPr>
              <w:jc w:val="center"/>
            </w:pPr>
            <w:r w:rsidRPr="00863B77">
              <w:t>8</w:t>
            </w:r>
          </w:p>
        </w:tc>
      </w:tr>
      <w:tr w:rsidR="00AA6A6A" w:rsidRPr="00EF5853" w:rsidTr="0077308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A6A6A" w:rsidRPr="00EF5853" w:rsidRDefault="00AA6A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6A6A" w:rsidRPr="00EF5853" w:rsidRDefault="00AA6A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A6A6A" w:rsidRPr="00D035A8" w:rsidRDefault="00AA6A6A" w:rsidP="00AA6A6A">
            <w:pPr>
              <w:jc w:val="both"/>
            </w:pPr>
            <w:r>
              <w:t>Differentiate various types of stages used for discharge measurement.</w:t>
            </w:r>
          </w:p>
        </w:tc>
        <w:tc>
          <w:tcPr>
            <w:tcW w:w="1170" w:type="dxa"/>
            <w:shd w:val="clear" w:color="auto" w:fill="auto"/>
          </w:tcPr>
          <w:p w:rsidR="00AA6A6A" w:rsidRDefault="00AA6A6A" w:rsidP="003E43F9">
            <w:pPr>
              <w:jc w:val="center"/>
            </w:pPr>
            <w:r w:rsidRPr="0062686E">
              <w:t>CO</w:t>
            </w:r>
            <w:r>
              <w:t>4</w:t>
            </w:r>
          </w:p>
        </w:tc>
        <w:tc>
          <w:tcPr>
            <w:tcW w:w="950" w:type="dxa"/>
            <w:shd w:val="clear" w:color="auto" w:fill="auto"/>
          </w:tcPr>
          <w:p w:rsidR="00AA6A6A" w:rsidRPr="00863B77" w:rsidRDefault="00AA6A6A" w:rsidP="0019160C">
            <w:pPr>
              <w:jc w:val="center"/>
            </w:pPr>
            <w:r w:rsidRPr="00863B77">
              <w:t>8</w:t>
            </w:r>
          </w:p>
        </w:tc>
      </w:tr>
      <w:tr w:rsidR="003E43F9" w:rsidRPr="00EF5853" w:rsidTr="0077308E">
        <w:trPr>
          <w:trHeight w:val="90"/>
        </w:trPr>
        <w:tc>
          <w:tcPr>
            <w:tcW w:w="810" w:type="dxa"/>
            <w:shd w:val="clear" w:color="auto" w:fill="auto"/>
          </w:tcPr>
          <w:p w:rsidR="003E43F9" w:rsidRPr="00EF5853" w:rsidRDefault="003E43F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43F9" w:rsidRPr="00EF5853" w:rsidRDefault="003E43F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43F9" w:rsidRPr="00EF5853" w:rsidRDefault="003E43F9" w:rsidP="00AA6A6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E43F9" w:rsidRDefault="003E43F9" w:rsidP="003E43F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E43F9" w:rsidRPr="00863B77" w:rsidRDefault="003E43F9" w:rsidP="0019160C">
            <w:pPr>
              <w:jc w:val="center"/>
            </w:pPr>
          </w:p>
        </w:tc>
      </w:tr>
      <w:tr w:rsidR="00AA6A6A" w:rsidRPr="00EF5853" w:rsidTr="0077308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A6A6A" w:rsidRPr="00EF5853" w:rsidRDefault="00AA6A6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A6A6A" w:rsidRPr="00EF5853" w:rsidRDefault="00AA6A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6A6A" w:rsidRPr="00DA39CA" w:rsidRDefault="00AA6A6A" w:rsidP="00AA6A6A">
            <w:pPr>
              <w:jc w:val="both"/>
            </w:pPr>
            <w:r w:rsidRPr="00DA39CA">
              <w:t>Describe the procedure of preparing the Depth-Area-Duration curve in hydrologic analysis.</w:t>
            </w:r>
            <w:r>
              <w:tab/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AA6A6A" w:rsidRDefault="00AA6A6A" w:rsidP="003E43F9">
            <w:pPr>
              <w:jc w:val="center"/>
            </w:pPr>
            <w:r w:rsidRPr="0062686E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AA6A6A" w:rsidRPr="00863B77" w:rsidRDefault="00AA6A6A" w:rsidP="0019160C">
            <w:pPr>
              <w:jc w:val="center"/>
            </w:pPr>
            <w:r w:rsidRPr="00863B77">
              <w:t>10</w:t>
            </w:r>
          </w:p>
        </w:tc>
      </w:tr>
      <w:tr w:rsidR="00AA6A6A" w:rsidRPr="00EF5853" w:rsidTr="0077308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A6A6A" w:rsidRPr="00EF5853" w:rsidRDefault="00AA6A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6A6A" w:rsidRPr="00EF5853" w:rsidRDefault="00AA6A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6A6A" w:rsidRPr="00DA39CA" w:rsidRDefault="00AA6A6A" w:rsidP="00AA6A6A">
            <w:pPr>
              <w:jc w:val="both"/>
            </w:pPr>
            <w:r w:rsidRPr="0039165F">
              <w:t>Enumerate the triple circulation model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A6A6A" w:rsidRDefault="00AA6A6A" w:rsidP="003E43F9">
            <w:pPr>
              <w:jc w:val="center"/>
            </w:pPr>
            <w:r w:rsidRPr="0062686E">
              <w:t>CO1</w:t>
            </w:r>
          </w:p>
        </w:tc>
        <w:tc>
          <w:tcPr>
            <w:tcW w:w="950" w:type="dxa"/>
            <w:shd w:val="clear" w:color="auto" w:fill="auto"/>
          </w:tcPr>
          <w:p w:rsidR="00AA6A6A" w:rsidRPr="00863B77" w:rsidRDefault="00AA6A6A" w:rsidP="0019160C">
            <w:pPr>
              <w:jc w:val="center"/>
            </w:pPr>
            <w:r w:rsidRPr="00863B77">
              <w:t>6</w:t>
            </w:r>
          </w:p>
        </w:tc>
      </w:tr>
      <w:tr w:rsidR="00AA6A6A" w:rsidRPr="00EF5853" w:rsidTr="0077308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A6A6A" w:rsidRPr="00EF5853" w:rsidRDefault="00AA6A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6A6A" w:rsidRPr="00EF5853" w:rsidRDefault="00AA6A6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6A6A" w:rsidRDefault="00AA6A6A" w:rsidP="00193F27"/>
          <w:p w:rsidR="00AA6A6A" w:rsidRDefault="00AA6A6A" w:rsidP="00193F27"/>
          <w:p w:rsidR="00AA6A6A" w:rsidRPr="00EF5853" w:rsidRDefault="00AA6A6A" w:rsidP="00193F27"/>
        </w:tc>
        <w:tc>
          <w:tcPr>
            <w:tcW w:w="1170" w:type="dxa"/>
            <w:shd w:val="clear" w:color="auto" w:fill="auto"/>
          </w:tcPr>
          <w:p w:rsidR="00AA6A6A" w:rsidRPr="00875196" w:rsidRDefault="00AA6A6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A6A6A" w:rsidRPr="00863B77" w:rsidRDefault="00AA6A6A" w:rsidP="00193F27">
            <w:pPr>
              <w:jc w:val="center"/>
            </w:pPr>
          </w:p>
        </w:tc>
      </w:tr>
      <w:tr w:rsidR="003E43F9" w:rsidRPr="00EF5853" w:rsidTr="0077308E">
        <w:trPr>
          <w:trHeight w:val="90"/>
        </w:trPr>
        <w:tc>
          <w:tcPr>
            <w:tcW w:w="810" w:type="dxa"/>
            <w:shd w:val="clear" w:color="auto" w:fill="auto"/>
          </w:tcPr>
          <w:p w:rsidR="003E43F9" w:rsidRPr="00EF5853" w:rsidRDefault="003E43F9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3E43F9" w:rsidRPr="00EF5853" w:rsidRDefault="003E43F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43F9" w:rsidRPr="00AA6A6A" w:rsidRDefault="003E43F9" w:rsidP="0077308E">
            <w:pPr>
              <w:jc w:val="both"/>
            </w:pPr>
            <w:r w:rsidRPr="00DA39CA">
              <w:t xml:space="preserve">Given </w:t>
            </w:r>
            <w:r w:rsidRPr="00AA6A6A">
              <w:t>below are the observed flows from a storm of 4</w:t>
            </w:r>
            <w:r w:rsidR="0077308E">
              <w:t xml:space="preserve">-h duration on a stream with a </w:t>
            </w:r>
            <w:r w:rsidRPr="00AA6A6A">
              <w:t>drainage area of 1600 km</w:t>
            </w:r>
            <w:r w:rsidRPr="00AA6A6A">
              <w:rPr>
                <w:vertAlign w:val="superscript"/>
              </w:rPr>
              <w:t>2</w:t>
            </w:r>
            <w:r w:rsidRPr="00AA6A6A">
              <w:t>. Derive and plot the 4-hr unit hydrograph assuming a constant base flow of 100 m</w:t>
            </w:r>
            <w:r w:rsidRPr="00AA6A6A">
              <w:rPr>
                <w:vertAlign w:val="superscript"/>
              </w:rPr>
              <w:t>3</w:t>
            </w:r>
            <w:r w:rsidRPr="00AA6A6A">
              <w:t>/sec.</w:t>
            </w:r>
            <w:r w:rsidRPr="00AA6A6A">
              <w:tab/>
            </w:r>
            <w:r w:rsidRPr="00AA6A6A">
              <w:tab/>
            </w:r>
            <w:r w:rsidRPr="00AA6A6A">
              <w:tab/>
            </w:r>
            <w:r w:rsidRPr="00AA6A6A">
              <w:tab/>
            </w:r>
            <w:r w:rsidRPr="00AA6A6A">
              <w:tab/>
            </w:r>
            <w:r w:rsidRPr="00AA6A6A">
              <w:tab/>
            </w:r>
            <w:r w:rsidRPr="00AA6A6A">
              <w:tab/>
            </w:r>
            <w:r w:rsidRPr="00AA6A6A">
              <w:tab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292"/>
              <w:gridCol w:w="516"/>
              <w:gridCol w:w="616"/>
              <w:gridCol w:w="516"/>
              <w:gridCol w:w="260"/>
              <w:gridCol w:w="256"/>
              <w:gridCol w:w="171"/>
              <w:gridCol w:w="174"/>
              <w:gridCol w:w="171"/>
              <w:gridCol w:w="171"/>
              <w:gridCol w:w="516"/>
              <w:gridCol w:w="258"/>
              <w:gridCol w:w="258"/>
              <w:gridCol w:w="258"/>
              <w:gridCol w:w="258"/>
              <w:gridCol w:w="516"/>
            </w:tblGrid>
            <w:tr w:rsidR="003E43F9" w:rsidRPr="00AA6A6A" w:rsidTr="0077308E">
              <w:tc>
                <w:tcPr>
                  <w:tcW w:w="0" w:type="auto"/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Time(day)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gridSpan w:val="3"/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gridSpan w:val="3"/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gridSpan w:val="2"/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gridSpan w:val="2"/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9</w:t>
                  </w:r>
                </w:p>
              </w:tc>
            </w:tr>
            <w:tr w:rsidR="003E43F9" w:rsidRPr="00AA6A6A" w:rsidTr="0077308E">
              <w:tc>
                <w:tcPr>
                  <w:tcW w:w="0" w:type="auto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Flow(m</w:t>
                  </w:r>
                  <w:r w:rsidRPr="00AA6A6A">
                    <w:rPr>
                      <w:sz w:val="20"/>
                      <w:szCs w:val="20"/>
                      <w:vertAlign w:val="superscript"/>
                    </w:rPr>
                    <w:t>3</w:t>
                  </w:r>
                  <w:r w:rsidRPr="00AA6A6A">
                    <w:rPr>
                      <w:sz w:val="20"/>
                      <w:szCs w:val="20"/>
                    </w:rPr>
                    <w:t>/sec)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830</w:t>
                  </w:r>
                </w:p>
              </w:tc>
              <w:tc>
                <w:tcPr>
                  <w:tcW w:w="0" w:type="auto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630</w:t>
                  </w:r>
                </w:p>
              </w:tc>
              <w:tc>
                <w:tcPr>
                  <w:tcW w:w="0" w:type="auto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420</w:t>
                  </w:r>
                </w:p>
              </w:tc>
              <w:tc>
                <w:tcPr>
                  <w:tcW w:w="0" w:type="auto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0" w:type="auto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280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218</w:t>
                  </w:r>
                </w:p>
              </w:tc>
            </w:tr>
            <w:tr w:rsidR="003E43F9" w:rsidRPr="00AA6A6A" w:rsidTr="0077308E">
              <w:trPr>
                <w:gridAfter w:val="2"/>
              </w:trPr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E43F9" w:rsidRPr="00AA6A6A" w:rsidRDefault="003E43F9" w:rsidP="00AA6A6A"/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E43F9" w:rsidRPr="00AA6A6A" w:rsidRDefault="003E43F9" w:rsidP="00AA6A6A"/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E43F9" w:rsidRPr="00AA6A6A" w:rsidRDefault="003E43F9" w:rsidP="00AA6A6A"/>
              </w:tc>
              <w:tc>
                <w:tcPr>
                  <w:tcW w:w="0" w:type="auto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E43F9" w:rsidRPr="00AA6A6A" w:rsidRDefault="003E43F9" w:rsidP="00AA6A6A"/>
              </w:tc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E43F9" w:rsidRPr="00AA6A6A" w:rsidRDefault="003E43F9" w:rsidP="00AA6A6A"/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E43F9" w:rsidRPr="00AA6A6A" w:rsidRDefault="003E43F9" w:rsidP="00AA6A6A"/>
              </w:tc>
            </w:tr>
            <w:tr w:rsidR="003E43F9" w:rsidRPr="00AA6A6A" w:rsidTr="0077308E">
              <w:trPr>
                <w:gridAfter w:val="7"/>
              </w:trPr>
              <w:tc>
                <w:tcPr>
                  <w:tcW w:w="0" w:type="auto"/>
                  <w:tcBorders>
                    <w:top w:val="single" w:sz="4" w:space="0" w:color="auto"/>
                  </w:tcBorders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Time(day)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4" w:space="0" w:color="auto"/>
                  </w:tcBorders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14</w:t>
                  </w:r>
                </w:p>
              </w:tc>
            </w:tr>
            <w:tr w:rsidR="003E43F9" w:rsidRPr="00AA6A6A" w:rsidTr="0077308E">
              <w:trPr>
                <w:gridAfter w:val="7"/>
              </w:trPr>
              <w:tc>
                <w:tcPr>
                  <w:tcW w:w="0" w:type="auto"/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Flow(m</w:t>
                  </w:r>
                  <w:r w:rsidRPr="00AA6A6A">
                    <w:rPr>
                      <w:sz w:val="20"/>
                      <w:szCs w:val="20"/>
                      <w:vertAlign w:val="superscript"/>
                    </w:rPr>
                    <w:t>3</w:t>
                  </w:r>
                  <w:r w:rsidRPr="00AA6A6A">
                    <w:rPr>
                      <w:sz w:val="20"/>
                      <w:szCs w:val="20"/>
                    </w:rPr>
                    <w:t>/sec)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0" w:type="auto"/>
                  <w:gridSpan w:val="2"/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0" w:type="auto"/>
                  <w:gridSpan w:val="3"/>
                  <w:shd w:val="clear" w:color="auto" w:fill="auto"/>
                </w:tcPr>
                <w:p w:rsidR="003E43F9" w:rsidRPr="00AA6A6A" w:rsidRDefault="003E43F9" w:rsidP="00AA6A6A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100</w:t>
                  </w:r>
                </w:p>
              </w:tc>
            </w:tr>
          </w:tbl>
          <w:p w:rsidR="003E43F9" w:rsidRPr="00EF5853" w:rsidRDefault="003E43F9" w:rsidP="00AA6A6A">
            <w:pPr>
              <w:ind w:left="432" w:hanging="432"/>
              <w:jc w:val="both"/>
            </w:pP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3E43F9" w:rsidRPr="00875196" w:rsidRDefault="003E43F9" w:rsidP="0019160C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023E63">
              <w:t>6</w:t>
            </w:r>
          </w:p>
        </w:tc>
        <w:tc>
          <w:tcPr>
            <w:tcW w:w="950" w:type="dxa"/>
            <w:shd w:val="clear" w:color="auto" w:fill="auto"/>
          </w:tcPr>
          <w:p w:rsidR="003E43F9" w:rsidRPr="00863B77" w:rsidRDefault="00AA6A6A" w:rsidP="00AA6A6A">
            <w:pPr>
              <w:jc w:val="center"/>
            </w:pPr>
            <w:r w:rsidRPr="00863B77">
              <w:t>16</w:t>
            </w:r>
          </w:p>
        </w:tc>
      </w:tr>
      <w:tr w:rsidR="003E43F9" w:rsidRPr="00EF5853" w:rsidTr="0077308E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E43F9" w:rsidRPr="00863B77" w:rsidRDefault="003E43F9" w:rsidP="003855ED"/>
        </w:tc>
      </w:tr>
      <w:tr w:rsidR="003E43F9" w:rsidRPr="00EF5853" w:rsidTr="0077308E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E43F9" w:rsidRPr="00863B77" w:rsidRDefault="003E43F9" w:rsidP="003855ED">
            <w:pPr>
              <w:jc w:val="center"/>
              <w:rPr>
                <w:b/>
                <w:u w:val="single"/>
              </w:rPr>
            </w:pPr>
            <w:r w:rsidRPr="00863B77">
              <w:rPr>
                <w:b/>
                <w:u w:val="single"/>
              </w:rPr>
              <w:t>COMPULSORY QUESTION (1 x 20 = 20 Marks)</w:t>
            </w:r>
          </w:p>
        </w:tc>
      </w:tr>
      <w:tr w:rsidR="00AA6A6A" w:rsidRPr="00EF5853" w:rsidTr="0077308E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A6A6A" w:rsidRPr="00EF5853" w:rsidRDefault="00AA6A6A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AA6A6A" w:rsidRPr="00EF5853" w:rsidRDefault="00AA6A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A6A6A" w:rsidRPr="00654959" w:rsidRDefault="00AA6A6A" w:rsidP="00AA6A6A">
            <w:pPr>
              <w:jc w:val="both"/>
            </w:pPr>
            <w:r w:rsidRPr="00654959">
              <w:t>Elucidate the term evaporation in water bodies.</w:t>
            </w:r>
          </w:p>
        </w:tc>
        <w:tc>
          <w:tcPr>
            <w:tcW w:w="1170" w:type="dxa"/>
            <w:shd w:val="clear" w:color="auto" w:fill="auto"/>
          </w:tcPr>
          <w:p w:rsidR="00AA6A6A" w:rsidRDefault="00AA6A6A" w:rsidP="003E43F9">
            <w:pPr>
              <w:jc w:val="center"/>
            </w:pPr>
            <w:r w:rsidRPr="00AA24D6">
              <w:t>CO1</w:t>
            </w:r>
          </w:p>
        </w:tc>
        <w:tc>
          <w:tcPr>
            <w:tcW w:w="950" w:type="dxa"/>
            <w:shd w:val="clear" w:color="auto" w:fill="auto"/>
          </w:tcPr>
          <w:p w:rsidR="00AA6A6A" w:rsidRPr="00863B77" w:rsidRDefault="00AA6A6A" w:rsidP="0019160C">
            <w:pPr>
              <w:jc w:val="center"/>
            </w:pPr>
            <w:r w:rsidRPr="00863B77">
              <w:t>2</w:t>
            </w:r>
          </w:p>
        </w:tc>
      </w:tr>
      <w:tr w:rsidR="00AA6A6A" w:rsidRPr="00EF5853" w:rsidTr="0077308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A6A6A" w:rsidRPr="00EF5853" w:rsidRDefault="00AA6A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6A6A" w:rsidRPr="00EF5853" w:rsidRDefault="00AA6A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A6A6A" w:rsidRPr="00654959" w:rsidRDefault="00AA6A6A" w:rsidP="00AA6A6A">
            <w:pPr>
              <w:jc w:val="both"/>
            </w:pPr>
            <w:r w:rsidRPr="00654959">
              <w:t>Explain the various factors affecting evaporation.</w:t>
            </w:r>
            <w:r w:rsidRPr="00654959">
              <w:tab/>
            </w:r>
          </w:p>
        </w:tc>
        <w:tc>
          <w:tcPr>
            <w:tcW w:w="1170" w:type="dxa"/>
            <w:shd w:val="clear" w:color="auto" w:fill="auto"/>
          </w:tcPr>
          <w:p w:rsidR="00AA6A6A" w:rsidRDefault="00AA6A6A" w:rsidP="003E43F9">
            <w:pPr>
              <w:jc w:val="center"/>
            </w:pPr>
            <w:r w:rsidRPr="00AA24D6">
              <w:t>CO</w:t>
            </w:r>
            <w:r>
              <w:t>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A6A6A" w:rsidRPr="00863B77" w:rsidRDefault="00AA6A6A" w:rsidP="0019160C">
            <w:pPr>
              <w:jc w:val="center"/>
            </w:pPr>
            <w:r w:rsidRPr="00863B77">
              <w:t>6</w:t>
            </w:r>
          </w:p>
        </w:tc>
      </w:tr>
      <w:tr w:rsidR="00AA6A6A" w:rsidRPr="00EF5853" w:rsidTr="00BE51D3">
        <w:trPr>
          <w:trHeight w:val="1223"/>
        </w:trPr>
        <w:tc>
          <w:tcPr>
            <w:tcW w:w="810" w:type="dxa"/>
            <w:vMerge/>
            <w:shd w:val="clear" w:color="auto" w:fill="auto"/>
          </w:tcPr>
          <w:p w:rsidR="00AA6A6A" w:rsidRPr="00EF5853" w:rsidRDefault="00AA6A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A6A6A" w:rsidRPr="00EF5853" w:rsidRDefault="00AA6A6A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AA6A6A" w:rsidRDefault="00AA6A6A" w:rsidP="00BE51D3">
            <w:pPr>
              <w:jc w:val="both"/>
            </w:pPr>
            <w:r>
              <w:t>An infiltration test on a ring with 35cm diameter yielded the following data: volume in cm</w:t>
            </w:r>
            <w:r w:rsidRPr="000839F0">
              <w:rPr>
                <w:vertAlign w:val="superscript"/>
              </w:rPr>
              <w:t>3</w:t>
            </w:r>
          </w:p>
          <w:tbl>
            <w:tblPr>
              <w:tblW w:w="65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39"/>
              <w:gridCol w:w="322"/>
              <w:gridCol w:w="555"/>
              <w:gridCol w:w="555"/>
              <w:gridCol w:w="629"/>
              <w:gridCol w:w="639"/>
              <w:gridCol w:w="639"/>
              <w:gridCol w:w="639"/>
              <w:gridCol w:w="639"/>
              <w:gridCol w:w="639"/>
              <w:gridCol w:w="639"/>
            </w:tblGrid>
            <w:tr w:rsidR="00AA6A6A" w:rsidRPr="00216D69" w:rsidTr="0000065A">
              <w:trPr>
                <w:trHeight w:val="314"/>
              </w:trPr>
              <w:tc>
                <w:tcPr>
                  <w:tcW w:w="367" w:type="dxa"/>
                </w:tcPr>
                <w:p w:rsidR="00AA6A6A" w:rsidRPr="00AA6A6A" w:rsidRDefault="00AA6A6A" w:rsidP="00BE51D3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Time</w:t>
                  </w:r>
                </w:p>
              </w:tc>
              <w:tc>
                <w:tcPr>
                  <w:tcW w:w="332" w:type="dxa"/>
                </w:tcPr>
                <w:p w:rsidR="00AA6A6A" w:rsidRPr="00AA6A6A" w:rsidRDefault="00AA6A6A" w:rsidP="00BE51D3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1" w:type="dxa"/>
                </w:tcPr>
                <w:p w:rsidR="00AA6A6A" w:rsidRPr="00AA6A6A" w:rsidRDefault="00AA6A6A" w:rsidP="00BE51D3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01" w:type="dxa"/>
                </w:tcPr>
                <w:p w:rsidR="00AA6A6A" w:rsidRPr="00AA6A6A" w:rsidRDefault="00AA6A6A" w:rsidP="00BE51D3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43" w:type="dxa"/>
                </w:tcPr>
                <w:p w:rsidR="00AA6A6A" w:rsidRPr="00AA6A6A" w:rsidRDefault="00AA6A6A" w:rsidP="00BE51D3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665" w:type="dxa"/>
                </w:tcPr>
                <w:p w:rsidR="00AA6A6A" w:rsidRPr="00AA6A6A" w:rsidRDefault="00AA6A6A" w:rsidP="00BE51D3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665" w:type="dxa"/>
                </w:tcPr>
                <w:p w:rsidR="00AA6A6A" w:rsidRPr="00AA6A6A" w:rsidRDefault="00AA6A6A" w:rsidP="00BE51D3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665" w:type="dxa"/>
                </w:tcPr>
                <w:p w:rsidR="00AA6A6A" w:rsidRPr="00AA6A6A" w:rsidRDefault="00AA6A6A" w:rsidP="00BE51D3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665" w:type="dxa"/>
                </w:tcPr>
                <w:p w:rsidR="00AA6A6A" w:rsidRPr="00AA6A6A" w:rsidRDefault="00AA6A6A" w:rsidP="00BE51D3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665" w:type="dxa"/>
                </w:tcPr>
                <w:p w:rsidR="00AA6A6A" w:rsidRPr="00AA6A6A" w:rsidRDefault="00AA6A6A" w:rsidP="00BE51D3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665" w:type="dxa"/>
                </w:tcPr>
                <w:p w:rsidR="00AA6A6A" w:rsidRPr="00AA6A6A" w:rsidRDefault="00AA6A6A" w:rsidP="00BE51D3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210</w:t>
                  </w:r>
                </w:p>
              </w:tc>
            </w:tr>
            <w:tr w:rsidR="00AA6A6A" w:rsidRPr="00216D69" w:rsidTr="0000065A">
              <w:trPr>
                <w:trHeight w:val="242"/>
              </w:trPr>
              <w:tc>
                <w:tcPr>
                  <w:tcW w:w="367" w:type="dxa"/>
                </w:tcPr>
                <w:p w:rsidR="00AA6A6A" w:rsidRPr="00AA6A6A" w:rsidRDefault="00AA6A6A" w:rsidP="00BE51D3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Vol.</w:t>
                  </w:r>
                </w:p>
              </w:tc>
              <w:tc>
                <w:tcPr>
                  <w:tcW w:w="332" w:type="dxa"/>
                </w:tcPr>
                <w:p w:rsidR="00AA6A6A" w:rsidRPr="00AA6A6A" w:rsidRDefault="00AA6A6A" w:rsidP="00BE51D3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1" w:type="dxa"/>
                </w:tcPr>
                <w:p w:rsidR="00AA6A6A" w:rsidRPr="00AA6A6A" w:rsidRDefault="00AA6A6A" w:rsidP="00BE51D3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278</w:t>
                  </w:r>
                </w:p>
              </w:tc>
              <w:tc>
                <w:tcPr>
                  <w:tcW w:w="601" w:type="dxa"/>
                </w:tcPr>
                <w:p w:rsidR="00AA6A6A" w:rsidRPr="00AA6A6A" w:rsidRDefault="00AA6A6A" w:rsidP="00BE51D3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658</w:t>
                  </w:r>
                </w:p>
              </w:tc>
              <w:tc>
                <w:tcPr>
                  <w:tcW w:w="643" w:type="dxa"/>
                </w:tcPr>
                <w:p w:rsidR="00AA6A6A" w:rsidRPr="00AA6A6A" w:rsidRDefault="00AA6A6A" w:rsidP="00BE51D3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1173</w:t>
                  </w:r>
                </w:p>
              </w:tc>
              <w:tc>
                <w:tcPr>
                  <w:tcW w:w="665" w:type="dxa"/>
                </w:tcPr>
                <w:p w:rsidR="00AA6A6A" w:rsidRPr="00AA6A6A" w:rsidRDefault="00AA6A6A" w:rsidP="00BE51D3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1924</w:t>
                  </w:r>
                </w:p>
              </w:tc>
              <w:tc>
                <w:tcPr>
                  <w:tcW w:w="665" w:type="dxa"/>
                </w:tcPr>
                <w:p w:rsidR="00AA6A6A" w:rsidRPr="00AA6A6A" w:rsidRDefault="00AA6A6A" w:rsidP="00BE51D3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2500</w:t>
                  </w:r>
                </w:p>
              </w:tc>
              <w:tc>
                <w:tcPr>
                  <w:tcW w:w="665" w:type="dxa"/>
                </w:tcPr>
                <w:p w:rsidR="00AA6A6A" w:rsidRPr="00AA6A6A" w:rsidRDefault="00AA6A6A" w:rsidP="00BE51D3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3345</w:t>
                  </w:r>
                </w:p>
              </w:tc>
              <w:tc>
                <w:tcPr>
                  <w:tcW w:w="665" w:type="dxa"/>
                </w:tcPr>
                <w:p w:rsidR="00AA6A6A" w:rsidRPr="00AA6A6A" w:rsidRDefault="00AA6A6A" w:rsidP="00BE51D3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3875</w:t>
                  </w:r>
                </w:p>
              </w:tc>
              <w:tc>
                <w:tcPr>
                  <w:tcW w:w="665" w:type="dxa"/>
                </w:tcPr>
                <w:p w:rsidR="00AA6A6A" w:rsidRPr="00AA6A6A" w:rsidRDefault="00AA6A6A" w:rsidP="00BE51D3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4595</w:t>
                  </w:r>
                </w:p>
              </w:tc>
              <w:tc>
                <w:tcPr>
                  <w:tcW w:w="665" w:type="dxa"/>
                </w:tcPr>
                <w:p w:rsidR="00AA6A6A" w:rsidRPr="00AA6A6A" w:rsidRDefault="00AA6A6A" w:rsidP="00BE51D3">
                  <w:pPr>
                    <w:rPr>
                      <w:sz w:val="20"/>
                      <w:szCs w:val="20"/>
                    </w:rPr>
                  </w:pPr>
                  <w:r w:rsidRPr="00AA6A6A">
                    <w:rPr>
                      <w:sz w:val="20"/>
                      <w:szCs w:val="20"/>
                    </w:rPr>
                    <w:t>5315</w:t>
                  </w:r>
                </w:p>
              </w:tc>
            </w:tr>
          </w:tbl>
          <w:p w:rsidR="00AA6A6A" w:rsidRDefault="00475735" w:rsidP="00475735">
            <w:pPr>
              <w:pStyle w:val="ListParagraph"/>
              <w:numPr>
                <w:ilvl w:val="0"/>
                <w:numId w:val="5"/>
              </w:numPr>
            </w:pPr>
            <w:r>
              <w:t>Determine the infiltration capacity rates for the time intervals in the experiment.</w:t>
            </w:r>
          </w:p>
          <w:p w:rsidR="00475735" w:rsidRDefault="00475735" w:rsidP="00475735">
            <w:pPr>
              <w:pStyle w:val="ListParagraph"/>
              <w:numPr>
                <w:ilvl w:val="0"/>
                <w:numId w:val="5"/>
              </w:numPr>
            </w:pPr>
            <w:r>
              <w:t xml:space="preserve">What is the ultimate infiltration capacity rate </w:t>
            </w:r>
            <w:proofErr w:type="spellStart"/>
            <w:r>
              <w:t>f</w:t>
            </w:r>
            <w:r w:rsidRPr="00475735">
              <w:rPr>
                <w:vertAlign w:val="subscript"/>
              </w:rPr>
              <w:t>c</w:t>
            </w:r>
            <w:proofErr w:type="spellEnd"/>
            <w:r>
              <w:t>?</w:t>
            </w:r>
          </w:p>
          <w:p w:rsidR="00475735" w:rsidRPr="00475735" w:rsidRDefault="00475735" w:rsidP="00475735">
            <w:pPr>
              <w:pStyle w:val="ListParagraph"/>
              <w:numPr>
                <w:ilvl w:val="0"/>
                <w:numId w:val="5"/>
              </w:numPr>
            </w:pPr>
            <w:r>
              <w:t>What is the average infiltration capacity for the first 10 minutes and for the first 30 minutes of the experiment?</w:t>
            </w:r>
          </w:p>
        </w:tc>
        <w:tc>
          <w:tcPr>
            <w:tcW w:w="1170" w:type="dxa"/>
            <w:shd w:val="clear" w:color="auto" w:fill="auto"/>
          </w:tcPr>
          <w:p w:rsidR="00AA6A6A" w:rsidRDefault="00AA6A6A" w:rsidP="003E43F9">
            <w:pPr>
              <w:jc w:val="center"/>
            </w:pPr>
            <w:r w:rsidRPr="00AA24D6">
              <w:t>CO</w:t>
            </w:r>
            <w:r>
              <w:t>6</w:t>
            </w:r>
          </w:p>
          <w:p w:rsidR="00475735" w:rsidRDefault="00475735" w:rsidP="003E43F9">
            <w:pPr>
              <w:jc w:val="center"/>
            </w:pPr>
          </w:p>
          <w:p w:rsidR="00475735" w:rsidRDefault="00475735" w:rsidP="003E43F9">
            <w:pPr>
              <w:jc w:val="center"/>
            </w:pPr>
          </w:p>
          <w:p w:rsidR="00475735" w:rsidRDefault="00475735" w:rsidP="003E43F9">
            <w:pPr>
              <w:jc w:val="center"/>
            </w:pPr>
          </w:p>
          <w:p w:rsidR="00475735" w:rsidRDefault="00475735" w:rsidP="003E43F9">
            <w:pPr>
              <w:jc w:val="center"/>
            </w:pPr>
          </w:p>
          <w:p w:rsidR="00475735" w:rsidRDefault="00475735" w:rsidP="003E43F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A6A6A" w:rsidRPr="00863B77" w:rsidRDefault="00AA6A6A" w:rsidP="00BE51D3">
            <w:pPr>
              <w:jc w:val="center"/>
            </w:pPr>
            <w:r w:rsidRPr="00863B77">
              <w:t>12</w:t>
            </w:r>
          </w:p>
        </w:tc>
      </w:tr>
    </w:tbl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1C71A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1797D"/>
    <w:multiLevelType w:val="hybridMultilevel"/>
    <w:tmpl w:val="190C316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65A"/>
    <w:rsid w:val="0000691E"/>
    <w:rsid w:val="00023B9E"/>
    <w:rsid w:val="00023E63"/>
    <w:rsid w:val="00061821"/>
    <w:rsid w:val="000E180A"/>
    <w:rsid w:val="000E4455"/>
    <w:rsid w:val="000F3EFE"/>
    <w:rsid w:val="00177DEF"/>
    <w:rsid w:val="001C71AC"/>
    <w:rsid w:val="001D41FE"/>
    <w:rsid w:val="001D670F"/>
    <w:rsid w:val="001E2222"/>
    <w:rsid w:val="001F54D1"/>
    <w:rsid w:val="001F7E9B"/>
    <w:rsid w:val="00204EB0"/>
    <w:rsid w:val="00211ABA"/>
    <w:rsid w:val="00235351"/>
    <w:rsid w:val="00254173"/>
    <w:rsid w:val="00266439"/>
    <w:rsid w:val="0026653D"/>
    <w:rsid w:val="00271DAB"/>
    <w:rsid w:val="002A118C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ED"/>
    <w:rsid w:val="003855F1"/>
    <w:rsid w:val="003B14BC"/>
    <w:rsid w:val="003B1F06"/>
    <w:rsid w:val="003C55D9"/>
    <w:rsid w:val="003C6BB4"/>
    <w:rsid w:val="003D6DA3"/>
    <w:rsid w:val="003E43F9"/>
    <w:rsid w:val="003F728C"/>
    <w:rsid w:val="00460118"/>
    <w:rsid w:val="0046314C"/>
    <w:rsid w:val="0046787F"/>
    <w:rsid w:val="00475735"/>
    <w:rsid w:val="00480571"/>
    <w:rsid w:val="00492D60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7308E"/>
    <w:rsid w:val="007B0E13"/>
    <w:rsid w:val="00802202"/>
    <w:rsid w:val="00806A39"/>
    <w:rsid w:val="00814615"/>
    <w:rsid w:val="0081627E"/>
    <w:rsid w:val="00823D46"/>
    <w:rsid w:val="00863B77"/>
    <w:rsid w:val="00875196"/>
    <w:rsid w:val="0088784C"/>
    <w:rsid w:val="008A56BE"/>
    <w:rsid w:val="008A6193"/>
    <w:rsid w:val="008B0703"/>
    <w:rsid w:val="008C7BA2"/>
    <w:rsid w:val="00904D12"/>
    <w:rsid w:val="00911266"/>
    <w:rsid w:val="00914928"/>
    <w:rsid w:val="00942884"/>
    <w:rsid w:val="0095679B"/>
    <w:rsid w:val="00963BA5"/>
    <w:rsid w:val="00963CB5"/>
    <w:rsid w:val="009B53DD"/>
    <w:rsid w:val="009C5A1D"/>
    <w:rsid w:val="009D5611"/>
    <w:rsid w:val="009E09A3"/>
    <w:rsid w:val="009E4638"/>
    <w:rsid w:val="00A47E2A"/>
    <w:rsid w:val="00AA3F2E"/>
    <w:rsid w:val="00AA5E39"/>
    <w:rsid w:val="00AA6A6A"/>
    <w:rsid w:val="00AA6B40"/>
    <w:rsid w:val="00AE264C"/>
    <w:rsid w:val="00B009B1"/>
    <w:rsid w:val="00B00DFE"/>
    <w:rsid w:val="00B20598"/>
    <w:rsid w:val="00B253AE"/>
    <w:rsid w:val="00B47EDB"/>
    <w:rsid w:val="00B60E7E"/>
    <w:rsid w:val="00B83AB6"/>
    <w:rsid w:val="00B939EF"/>
    <w:rsid w:val="00BA2F7E"/>
    <w:rsid w:val="00BA539E"/>
    <w:rsid w:val="00BB5C6B"/>
    <w:rsid w:val="00BC7D01"/>
    <w:rsid w:val="00BE51D3"/>
    <w:rsid w:val="00BE572D"/>
    <w:rsid w:val="00BF25ED"/>
    <w:rsid w:val="00BF3DE7"/>
    <w:rsid w:val="00C34913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1096"/>
    <w:rsid w:val="00D0319F"/>
    <w:rsid w:val="00D3698C"/>
    <w:rsid w:val="00D62341"/>
    <w:rsid w:val="00D64FF9"/>
    <w:rsid w:val="00D85619"/>
    <w:rsid w:val="00D94D54"/>
    <w:rsid w:val="00DB4E41"/>
    <w:rsid w:val="00DE0497"/>
    <w:rsid w:val="00E44059"/>
    <w:rsid w:val="00E54572"/>
    <w:rsid w:val="00E5735F"/>
    <w:rsid w:val="00E577A9"/>
    <w:rsid w:val="00E70A47"/>
    <w:rsid w:val="00E71D62"/>
    <w:rsid w:val="00E824B7"/>
    <w:rsid w:val="00EB0EE0"/>
    <w:rsid w:val="00EB26EF"/>
    <w:rsid w:val="00EE6EC4"/>
    <w:rsid w:val="00F11EDB"/>
    <w:rsid w:val="00F162EA"/>
    <w:rsid w:val="00F208C0"/>
    <w:rsid w:val="00F266A7"/>
    <w:rsid w:val="00F35102"/>
    <w:rsid w:val="00F55D6F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6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D-F275-4FA9-9844-156F879B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2018-09-25T17:41:00Z</dcterms:created>
  <dcterms:modified xsi:type="dcterms:W3CDTF">2018-12-05T09:04:00Z</dcterms:modified>
</cp:coreProperties>
</file>